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F65D" w14:textId="77777777" w:rsidR="009A5EFF" w:rsidRDefault="00925B58" w:rsidP="00925B5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EB911AC" w14:textId="3BB1A32C" w:rsidR="00925B58" w:rsidRDefault="00925B58" w:rsidP="00925B5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6C0AFA">
        <w:rPr>
          <w:rFonts w:ascii="Times New Roman" w:hAnsi="Times New Roman" w:cs="Times New Roman"/>
          <w:b/>
          <w:color w:val="2C51AF"/>
          <w:sz w:val="30"/>
        </w:rPr>
        <w:t>1984/</w:t>
      </w:r>
      <w:r w:rsidR="00F014E6" w:rsidRPr="00F014E6">
        <w:rPr>
          <w:rFonts w:ascii="Times New Roman" w:hAnsi="Times New Roman" w:cs="Times New Roman"/>
          <w:b/>
          <w:color w:val="2C51AF"/>
          <w:sz w:val="30"/>
        </w:rPr>
        <w:t>1472</w:t>
      </w:r>
      <w:r w:rsidR="00F014E6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6C0AFA">
        <w:rPr>
          <w:rFonts w:ascii="Times New Roman" w:hAnsi="Times New Roman" w:cs="Times New Roman"/>
          <w:b/>
          <w:color w:val="2C51AF"/>
          <w:sz w:val="30"/>
        </w:rPr>
        <w:t>/448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</w:t>
      </w:r>
      <w:r w:rsidR="006C0AFA">
        <w:rPr>
          <w:rFonts w:ascii="Times New Roman" w:hAnsi="Times New Roman" w:cs="Times New Roman"/>
          <w:b/>
          <w:color w:val="2C51AF"/>
          <w:sz w:val="30"/>
        </w:rPr>
        <w:t xml:space="preserve"> 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2FED7FF" w14:textId="55B10483" w:rsidR="00925B58" w:rsidRDefault="00925B58" w:rsidP="00925B5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E07AA85" w14:textId="38BD9C58" w:rsidR="00925B58" w:rsidRDefault="00925B58" w:rsidP="00925B5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C0AFA">
        <w:rPr>
          <w:rFonts w:ascii="Times New Roman" w:hAnsi="Times New Roman" w:cs="Times New Roman"/>
          <w:b/>
          <w:color w:val="101010"/>
          <w:sz w:val="28"/>
        </w:rPr>
        <w:t>1</w:t>
      </w:r>
      <w:r w:rsidR="00F014E6">
        <w:rPr>
          <w:rFonts w:ascii="Times New Roman" w:hAnsi="Times New Roman" w:cs="Times New Roman"/>
          <w:b/>
          <w:color w:val="101010"/>
          <w:sz w:val="28"/>
        </w:rPr>
        <w:t>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C0AFA">
        <w:rPr>
          <w:rFonts w:ascii="Times New Roman" w:hAnsi="Times New Roman" w:cs="Times New Roman"/>
          <w:b/>
          <w:color w:val="101010"/>
          <w:sz w:val="28"/>
        </w:rPr>
        <w:t>0</w:t>
      </w:r>
      <w:r w:rsidR="00F014E6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6C0AFA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8F55DE6" w14:textId="69739CB2" w:rsidR="00925B58" w:rsidRDefault="006C0AFA" w:rsidP="00925B5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925B58">
        <w:rPr>
          <w:rFonts w:ascii="Times New Roman" w:hAnsi="Times New Roman" w:cs="Times New Roman"/>
          <w:color w:val="FF0000"/>
          <w:sz w:val="24"/>
        </w:rPr>
        <w:t>твержден</w:t>
      </w:r>
      <w:r>
        <w:rPr>
          <w:rFonts w:ascii="Times New Roman" w:hAnsi="Times New Roman" w:cs="Times New Roman"/>
          <w:color w:val="FF0000"/>
          <w:sz w:val="24"/>
        </w:rPr>
        <w:t>о КХ</w:t>
      </w:r>
    </w:p>
    <w:p w14:paraId="7E244F26" w14:textId="595FA581" w:rsidR="00925B58" w:rsidRDefault="00925B58" w:rsidP="00925B5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E13D718" w14:textId="3133C1D4" w:rsidR="00F014E6" w:rsidRPr="00F014E6" w:rsidRDefault="00F014E6" w:rsidP="00F014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Тураева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339F816" w14:textId="632BFB60" w:rsidR="00F014E6" w:rsidRDefault="00F014E6" w:rsidP="00F014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Шатохина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E71C5AE" w14:textId="5D23B642" w:rsidR="00925B58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Славинский Д.</w:t>
      </w:r>
    </w:p>
    <w:p w14:paraId="4CFEE62A" w14:textId="66684040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E443939" w14:textId="77777777" w:rsidR="00F014E6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189442BF" w14:textId="3D1A1FD6" w:rsidR="006C0AFA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2F97804B" w14:textId="5743D550" w:rsidR="00925B58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Пономарёв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22F52BF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Терешкова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16DFA30" w14:textId="77777777" w:rsidR="00F014E6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 xml:space="preserve"> Худолей И.</w:t>
      </w:r>
    </w:p>
    <w:p w14:paraId="6ABDC250" w14:textId="77777777" w:rsidR="00F014E6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45B55B81" w14:textId="77777777" w:rsidR="00F014E6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Арапова Л.</w:t>
      </w:r>
    </w:p>
    <w:p w14:paraId="633D29C8" w14:textId="06D8C976" w:rsidR="006C0AFA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49F37832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8D22C05" w14:textId="77777777" w:rsidR="00F014E6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Савельев С.</w:t>
      </w:r>
    </w:p>
    <w:p w14:paraId="42FA5D80" w14:textId="6CCB2833" w:rsidR="00925B58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Артемьева Н.</w:t>
      </w:r>
    </w:p>
    <w:p w14:paraId="1CC93CAD" w14:textId="5EF33698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Волкова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9AB123D" w14:textId="4760D220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Синягина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0A57419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Клыкова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8415BEF" w14:textId="76EBD709" w:rsidR="00925B58" w:rsidRDefault="00925B58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2D15791E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Быкова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83CCA1A" w14:textId="5F1B1585" w:rsidR="00925B58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Шорохова Л.</w:t>
      </w:r>
    </w:p>
    <w:p w14:paraId="32771086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Мингазова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06CE6E3" w14:textId="654F68DF" w:rsidR="00925B58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Безбородова Т.</w:t>
      </w:r>
    </w:p>
    <w:p w14:paraId="42EEA920" w14:textId="77777777" w:rsidR="00F014E6" w:rsidRDefault="00F014E6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Н</w:t>
      </w:r>
    </w:p>
    <w:p w14:paraId="79943C8F" w14:textId="008329FE" w:rsidR="00925B58" w:rsidRPr="00F014E6" w:rsidRDefault="006C0AFA" w:rsidP="00925B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C0AFA">
        <w:t xml:space="preserve"> </w:t>
      </w: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37DA586" w14:textId="77777777" w:rsidR="00925B58" w:rsidRDefault="00925B58" w:rsidP="00925B58">
      <w:pPr>
        <w:rPr>
          <w:rFonts w:ascii="Times New Roman" w:hAnsi="Times New Roman" w:cs="Times New Roman"/>
          <w:color w:val="000000"/>
          <w:sz w:val="24"/>
        </w:rPr>
      </w:pPr>
    </w:p>
    <w:p w14:paraId="5732E859" w14:textId="570872C6" w:rsidR="00925B58" w:rsidRDefault="00925B58" w:rsidP="00925B5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1A4BD0D" w14:textId="6205B043" w:rsidR="00F014E6" w:rsidRPr="00D93455" w:rsidRDefault="00F014E6" w:rsidP="00916B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93455">
        <w:rPr>
          <w:rFonts w:ascii="Times New Roman" w:hAnsi="Times New Roman" w:cs="Times New Roman"/>
          <w:color w:val="000000"/>
          <w:sz w:val="24"/>
        </w:rPr>
        <w:t>Подведение итогов деятельности Совета Парадигмы.</w:t>
      </w:r>
    </w:p>
    <w:p w14:paraId="27F53CEB" w14:textId="77777777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Образ строения, специфик, структуры Философско-Парадигмальной деятельности, самоидентификации подразделения ИВДИВО Санкт-Петербург.</w:t>
      </w:r>
    </w:p>
    <w:p w14:paraId="4D3A217B" w14:textId="77777777" w:rsidR="00D93455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ab/>
        <w:t>Что мы разрабатывали и применяли:</w:t>
      </w:r>
    </w:p>
    <w:p w14:paraId="4BD88119" w14:textId="46192200" w:rsidR="00F014E6" w:rsidRPr="00D93455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D93455">
        <w:rPr>
          <w:rFonts w:ascii="Times New Roman" w:hAnsi="Times New Roman" w:cs="Times New Roman"/>
          <w:color w:val="000000"/>
          <w:sz w:val="24"/>
        </w:rPr>
        <w:t>32-рицу Цивилизации (физики Философии) функционалом 32 Организаций ИВДИВО;</w:t>
      </w:r>
    </w:p>
    <w:p w14:paraId="4BDD6A45" w14:textId="47D2A478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32-рицу внутренней Философии 32-мя Организациями каждого;</w:t>
      </w:r>
    </w:p>
    <w:p w14:paraId="0842B47C" w14:textId="4E2604D2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32-рицу внутренней Синтез-Философии 32-мя Ядрами тезами.</w:t>
      </w:r>
    </w:p>
    <w:p w14:paraId="02129D3E" w14:textId="787DA223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9-рицу методологии Философско-Парадигмальной разработки</w:t>
      </w:r>
    </w:p>
    <w:p w14:paraId="1F26FCBD" w14:textId="5FD27AA6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8-рицу Источников Сущего</w:t>
      </w:r>
    </w:p>
    <w:p w14:paraId="35BA8E65" w14:textId="26B1A520" w:rsidR="00F014E6" w:rsidRPr="00D93455" w:rsidRDefault="00F014E6" w:rsidP="00916B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93455">
        <w:rPr>
          <w:rFonts w:ascii="Times New Roman" w:hAnsi="Times New Roman" w:cs="Times New Roman"/>
          <w:color w:val="000000"/>
          <w:sz w:val="24"/>
        </w:rPr>
        <w:t>Для какого решения внутреннего нужна Внутренняя Философия?</w:t>
      </w:r>
    </w:p>
    <w:p w14:paraId="50F577DB" w14:textId="77777777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lastRenderedPageBreak/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 xml:space="preserve">Философ занимается структурной организацией Духа жизни Человека, а </w:t>
      </w: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занимается структурной организацией Огня.</w:t>
      </w:r>
    </w:p>
    <w:p w14:paraId="7403EB1E" w14:textId="77777777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Разработка явления Землянина (Отец-Человек-Землянина) консолидацией и переструктурированием, преображением Духа Огнём с природных составляющих на антропные.</w:t>
      </w:r>
    </w:p>
    <w:p w14:paraId="555FC094" w14:textId="5D1F6AC5" w:rsidR="00F014E6" w:rsidRPr="00D93455" w:rsidRDefault="00D93455" w:rsidP="00916BA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3.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Систему Истины управленческим импульсом тез Источников Сущего:</w:t>
      </w:r>
    </w:p>
    <w:p w14:paraId="556BD025" w14:textId="77777777" w:rsidR="00F014E6" w:rsidRPr="00F014E6" w:rsidRDefault="00F014E6" w:rsidP="00916BA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Омега, как клеточка Отца</w:t>
      </w:r>
    </w:p>
    <w:p w14:paraId="241D083D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Ядра Синтеза</w:t>
      </w:r>
    </w:p>
    <w:p w14:paraId="08D1DC1D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Части</w:t>
      </w:r>
    </w:p>
    <w:p w14:paraId="75F5F0BD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Частности</w:t>
      </w:r>
    </w:p>
    <w:p w14:paraId="7721894E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Фундаментальности</w:t>
      </w:r>
    </w:p>
    <w:p w14:paraId="5C9D5EE9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4 вида Жизни</w:t>
      </w:r>
    </w:p>
    <w:p w14:paraId="1C4EE7F0" w14:textId="77777777" w:rsidR="00F014E6" w:rsidRPr="00F014E6" w:rsidRDefault="00F014E6" w:rsidP="00D9345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●</w:t>
      </w:r>
      <w:r w:rsidRPr="00F014E6">
        <w:rPr>
          <w:rFonts w:ascii="Times New Roman" w:hAnsi="Times New Roman" w:cs="Times New Roman"/>
          <w:color w:val="000000"/>
          <w:sz w:val="24"/>
        </w:rPr>
        <w:tab/>
        <w:t>Антропное выражение</w:t>
      </w:r>
    </w:p>
    <w:p w14:paraId="1A24AD1E" w14:textId="2B081A10" w:rsidR="00F014E6" w:rsidRPr="00D93455" w:rsidRDefault="00D93455" w:rsidP="00D934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Моменты специфик подразделения:</w:t>
      </w:r>
    </w:p>
    <w:p w14:paraId="0C1223F4" w14:textId="77777777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Главный смысл развития Цивилизации – Цивилизация строится каждым. В центровке Цивилизации стоит Человек и строит её собой.</w:t>
      </w:r>
    </w:p>
    <w:p w14:paraId="2EFA0921" w14:textId="03F49DDF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 xml:space="preserve">Философия – это алгоритм, по которому </w:t>
      </w:r>
      <w:r w:rsidR="00D93455" w:rsidRPr="00F014E6">
        <w:rPr>
          <w:rFonts w:ascii="Times New Roman" w:hAnsi="Times New Roman" w:cs="Times New Roman"/>
          <w:color w:val="000000"/>
          <w:sz w:val="24"/>
        </w:rPr>
        <w:t>организуются</w:t>
      </w:r>
      <w:r w:rsidRPr="00F014E6">
        <w:rPr>
          <w:rFonts w:ascii="Times New Roman" w:hAnsi="Times New Roman" w:cs="Times New Roman"/>
          <w:color w:val="000000"/>
          <w:sz w:val="24"/>
        </w:rPr>
        <w:t xml:space="preserve"> тезы. Философия занимается выбором решений, организует процесс действия алгоритмических управленческих решений. Философия проверяется человеческой жизнью. Хочешь понять, как будет развиваться Цивилизация, посмотри на свою жизнь. Твоя жизнь - пик и максимум твоей актуальной философии, которая определяется возможностями организации Духа. Всё, что мы разворачиваем в жизни – это наша дееспособность Духа. Каждой Организацией вырабатывается свой алгоритм действия Философией. Какая Философия, такая будет структуризация Духа, такие будут Земляне. Зрелость Духа растёт Философией. </w:t>
      </w:r>
    </w:p>
    <w:p w14:paraId="493D0763" w14:textId="46077838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Чем занимается Философия? Организует процесс поиска ответа на вопрос «Кто Я». Философия прямых ответов не даёт - о</w:t>
      </w:r>
      <w:r w:rsidR="00D93455">
        <w:rPr>
          <w:rFonts w:ascii="Times New Roman" w:hAnsi="Times New Roman" w:cs="Times New Roman"/>
          <w:color w:val="000000"/>
          <w:sz w:val="24"/>
        </w:rPr>
        <w:t>рганиз</w:t>
      </w:r>
      <w:r w:rsidRPr="00F014E6">
        <w:rPr>
          <w:rFonts w:ascii="Times New Roman" w:hAnsi="Times New Roman" w:cs="Times New Roman"/>
          <w:color w:val="000000"/>
          <w:sz w:val="24"/>
        </w:rPr>
        <w:t>ац</w:t>
      </w:r>
      <w:r w:rsidR="00D93455">
        <w:rPr>
          <w:rFonts w:ascii="Times New Roman" w:hAnsi="Times New Roman" w:cs="Times New Roman"/>
          <w:color w:val="000000"/>
          <w:sz w:val="24"/>
        </w:rPr>
        <w:t>ия</w:t>
      </w:r>
      <w:r w:rsidRPr="00F014E6">
        <w:rPr>
          <w:rFonts w:ascii="Times New Roman" w:hAnsi="Times New Roman" w:cs="Times New Roman"/>
          <w:color w:val="000000"/>
          <w:sz w:val="24"/>
        </w:rPr>
        <w:t xml:space="preserve"> поиска и выявления ответа. </w:t>
      </w:r>
      <w:r w:rsidR="00D93455" w:rsidRPr="00F014E6">
        <w:rPr>
          <w:rFonts w:ascii="Times New Roman" w:hAnsi="Times New Roman" w:cs="Times New Roman"/>
          <w:color w:val="000000"/>
          <w:sz w:val="24"/>
        </w:rPr>
        <w:t>Философия</w:t>
      </w:r>
      <w:r w:rsidRPr="00F014E6">
        <w:rPr>
          <w:rFonts w:ascii="Times New Roman" w:hAnsi="Times New Roman" w:cs="Times New Roman"/>
          <w:color w:val="000000"/>
          <w:sz w:val="24"/>
        </w:rPr>
        <w:t>: «Вот туда иди, пока будешь идти, найдёшь ответ».</w:t>
      </w:r>
    </w:p>
    <w:p w14:paraId="455136FC" w14:textId="77777777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 xml:space="preserve">Как определить процесс </w:t>
      </w: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 xml:space="preserve"> Духа? Диапазон твоих решений насколько широк? Возможность Духом вырабатывать многообразие альтернатив решений – это тоже развитость Духа.</w:t>
      </w:r>
    </w:p>
    <w:p w14:paraId="57B7291A" w14:textId="77777777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Один из самых главных вызовов для нашей Цивилизации – это разнообразие. Что на порядок больше вызывает требований в управленческой системе. Этот жесточайший закон Отца отстраивается Стандартами ИВО.</w:t>
      </w:r>
    </w:p>
    <w:p w14:paraId="28B0B632" w14:textId="77777777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Структуризация Духа — это суметь им оперировать и управлять конструктивно. Это и есть зрелость Духа.</w:t>
      </w:r>
    </w:p>
    <w:p w14:paraId="1E4A5749" w14:textId="205BA43B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 xml:space="preserve">Как выйти на масштабность Духа? Внутренней 32-ричной организованностью.                                Постепенно вводить Организации </w:t>
      </w:r>
      <w:r w:rsidR="00916BA6">
        <w:rPr>
          <w:rFonts w:ascii="Times New Roman" w:hAnsi="Times New Roman" w:cs="Times New Roman"/>
          <w:color w:val="000000"/>
          <w:sz w:val="24"/>
        </w:rPr>
        <w:t>р</w:t>
      </w:r>
      <w:r w:rsidRPr="00F014E6">
        <w:rPr>
          <w:rFonts w:ascii="Times New Roman" w:hAnsi="Times New Roman" w:cs="Times New Roman"/>
          <w:color w:val="000000"/>
          <w:sz w:val="24"/>
        </w:rPr>
        <w:t xml:space="preserve">еализацией Жизни Человека, за год войти в определённое количество их неисповедимой связанностью. Тезировать Организацией и применяться этим. Познание себя этой </w:t>
      </w:r>
      <w:proofErr w:type="spellStart"/>
      <w:r w:rsidRPr="00F014E6"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 w:rsidRPr="00F014E6">
        <w:rPr>
          <w:rFonts w:ascii="Times New Roman" w:hAnsi="Times New Roman" w:cs="Times New Roman"/>
          <w:color w:val="000000"/>
          <w:sz w:val="24"/>
        </w:rPr>
        <w:t>.</w:t>
      </w:r>
    </w:p>
    <w:p w14:paraId="25034B10" w14:textId="77777777" w:rsidR="00F014E6" w:rsidRPr="00F014E6" w:rsidRDefault="00F014E6" w:rsidP="00D9345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F014E6">
        <w:rPr>
          <w:rFonts w:ascii="Times New Roman" w:hAnsi="Times New Roman" w:cs="Times New Roman"/>
          <w:color w:val="000000"/>
          <w:sz w:val="24"/>
        </w:rPr>
        <w:t>Мы в оперативном тупике, когда у нас нерабочая та или иная Организация. Задача Организаций - внутри оперировать всеми Источниками Сущего, функционалом Синтеза вида материи и Части ИВО, чтобы мы смогли сложить кто мы, идя этой Частностью, в этом направлении реализуясь.</w:t>
      </w:r>
    </w:p>
    <w:p w14:paraId="0A63597E" w14:textId="7A7F6951" w:rsidR="00F014E6" w:rsidRPr="00D93455" w:rsidRDefault="00D93455" w:rsidP="00D9345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5.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Проект народная Философия – выработать эталон Отцовской Философии и его универсализацию и доступность. Продукт нашей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Полномочной деятельности для людей – функционал разработки Духа, который как инструмент может быть доступен при всём многообразии масштабности явления ИВО.</w:t>
      </w:r>
    </w:p>
    <w:p w14:paraId="206CDE7D" w14:textId="5F7DDC75" w:rsidR="00F014E6" w:rsidRPr="00D93455" w:rsidRDefault="00D93455" w:rsidP="00D934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6.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Примеры за что отвечают Организации.</w:t>
      </w:r>
    </w:p>
    <w:p w14:paraId="0BA01F3B" w14:textId="3786DF49" w:rsidR="00F014E6" w:rsidRPr="00D93455" w:rsidRDefault="00D93455" w:rsidP="00D934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7.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>Необходимость глубины разработанного и выявления собственных специфик философии.</w:t>
      </w:r>
    </w:p>
    <w:p w14:paraId="18DAC84B" w14:textId="45C1173E" w:rsidR="00F014E6" w:rsidRPr="00D93455" w:rsidRDefault="00D93455" w:rsidP="00D9345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8. Стяжали, достраивали,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дорасширяли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, синтезировали у ИВАС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: Сложившийся в течение года философско-парадигмальный образ, концепт, состояние, явленность, структурированную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, схему, матрицу, голограмму Философии каждого.               </w:t>
      </w:r>
    </w:p>
    <w:p w14:paraId="1C429F05" w14:textId="00661848" w:rsidR="00F014E6" w:rsidRPr="00D93455" w:rsidRDefault="00D93455" w:rsidP="00D9345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9. Подводили итоги. Просили развернуть перспективы на следующий год.  </w:t>
      </w:r>
      <w:r w:rsidRPr="00D93455">
        <w:rPr>
          <w:rFonts w:ascii="Times New Roman" w:hAnsi="Times New Roman" w:cs="Times New Roman"/>
          <w:color w:val="000000"/>
          <w:sz w:val="24"/>
        </w:rPr>
        <w:t>Насыщались философско-парадигмальной средой.</w:t>
      </w:r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</w:p>
    <w:p w14:paraId="646CE88A" w14:textId="3A07C69B" w:rsidR="00F014E6" w:rsidRPr="00D93455" w:rsidRDefault="00D93455" w:rsidP="00D9345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10. Стяжали у ИВО: Пиковое вершинное явление развитости философско-парадигмальных оснований каждого из нас,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Полномочных явлений, ракурсов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выразимости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философа-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парадигмолога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. Дальнейшее углубление, расширение,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маштабирование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любых разработок, стратегий нашего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ракурсом философско-парадигмальных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отстроенностей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выразимостей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и явленностей,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многовариативностей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>, насыщенностей, допустимостей того, что ещё даже не регламентировано, даже то, что ещё опытом не апробировано, больше и дальше любых пределов. Просили вывести из любых философских, парадигмальных, человеческих пределов во внутренней организованности каждого из нас, расширить, ввести в более глубокий, более масштабный процесс развития философа-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парадигмолога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014E6" w:rsidRPr="00D93455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F014E6" w:rsidRPr="00D93455">
        <w:rPr>
          <w:rFonts w:ascii="Times New Roman" w:hAnsi="Times New Roman" w:cs="Times New Roman"/>
          <w:color w:val="000000"/>
          <w:sz w:val="24"/>
        </w:rPr>
        <w:t xml:space="preserve"> Полномочного каждого из нас. Входили в однородное сопряжение, консолидацию всех нас явлением Источника Сущего ИВО звучания от нас философско-парадигмальной среды, атмосферы ИВО.</w:t>
      </w:r>
    </w:p>
    <w:p w14:paraId="6C73242F" w14:textId="184010F8" w:rsidR="00925B58" w:rsidRDefault="00925B58" w:rsidP="00925B5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9B48581" w14:textId="3627F426" w:rsidR="00925B58" w:rsidRDefault="006C0AFA" w:rsidP="00925B5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Не принималось</w:t>
      </w:r>
    </w:p>
    <w:p w14:paraId="0933F664" w14:textId="77777777" w:rsidR="00925B58" w:rsidRDefault="00925B58" w:rsidP="00925B58">
      <w:pPr>
        <w:rPr>
          <w:rFonts w:ascii="Times New Roman" w:hAnsi="Times New Roman" w:cs="Times New Roman"/>
          <w:color w:val="000000"/>
          <w:sz w:val="24"/>
        </w:rPr>
      </w:pPr>
    </w:p>
    <w:p w14:paraId="6B2E69F6" w14:textId="77777777" w:rsidR="00925B58" w:rsidRDefault="00925B58" w:rsidP="00925B58">
      <w:pPr>
        <w:rPr>
          <w:rFonts w:ascii="Times New Roman" w:hAnsi="Times New Roman" w:cs="Times New Roman"/>
          <w:color w:val="000000"/>
          <w:sz w:val="24"/>
        </w:rPr>
      </w:pPr>
    </w:p>
    <w:p w14:paraId="2196B44F" w14:textId="2D8FF2AC" w:rsidR="00925B58" w:rsidRPr="00925B58" w:rsidRDefault="00925B58" w:rsidP="00925B5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925B58" w:rsidRPr="00925B58" w:rsidSect="00407A1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1F00"/>
    <w:multiLevelType w:val="hybridMultilevel"/>
    <w:tmpl w:val="2F30A6FA"/>
    <w:lvl w:ilvl="0" w:tplc="EAA45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55A02"/>
    <w:multiLevelType w:val="hybridMultilevel"/>
    <w:tmpl w:val="7024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60EE"/>
    <w:multiLevelType w:val="hybridMultilevel"/>
    <w:tmpl w:val="B0A8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6646"/>
    <w:multiLevelType w:val="hybridMultilevel"/>
    <w:tmpl w:val="BB20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3EF"/>
    <w:multiLevelType w:val="hybridMultilevel"/>
    <w:tmpl w:val="8580E310"/>
    <w:lvl w:ilvl="0" w:tplc="98767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8746">
    <w:abstractNumId w:val="2"/>
  </w:num>
  <w:num w:numId="2" w16cid:durableId="595989189">
    <w:abstractNumId w:val="1"/>
  </w:num>
  <w:num w:numId="3" w16cid:durableId="1409379089">
    <w:abstractNumId w:val="4"/>
  </w:num>
  <w:num w:numId="4" w16cid:durableId="1350833719">
    <w:abstractNumId w:val="0"/>
  </w:num>
  <w:num w:numId="5" w16cid:durableId="212765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58"/>
    <w:rsid w:val="00407A1A"/>
    <w:rsid w:val="006C0AFA"/>
    <w:rsid w:val="00703E05"/>
    <w:rsid w:val="00916BA6"/>
    <w:rsid w:val="00925B58"/>
    <w:rsid w:val="009A5EFF"/>
    <w:rsid w:val="00C87541"/>
    <w:rsid w:val="00D93455"/>
    <w:rsid w:val="00E84F5B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CA61"/>
  <w15:chartTrackingRefBased/>
  <w15:docId w15:val="{D8A373BC-FB04-40DD-B8E5-D547056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2024-01-04T18:51:00Z</dcterms:created>
  <dcterms:modified xsi:type="dcterms:W3CDTF">2024-05-08T15:28:00Z</dcterms:modified>
</cp:coreProperties>
</file>